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D" w:rsidRDefault="006834DD" w:rsidP="006834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211455</wp:posOffset>
            </wp:positionV>
            <wp:extent cx="3095625" cy="1924050"/>
            <wp:effectExtent l="19050" t="0" r="9525" b="0"/>
            <wp:wrapTopAndBottom/>
            <wp:docPr id="1" name="Рисунок 1" descr="http://ou75.omsk.obr55.ru/files/2022/03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75.omsk.obr55.ru/files/2022/03/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90D" w:rsidRDefault="004F590D" w:rsidP="006834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F83A72" w:rsidRPr="0096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ТВЕРЖДАЮ»</w:t>
      </w:r>
    </w:p>
    <w:p w:rsidR="00F83A72" w:rsidRPr="0096217C" w:rsidRDefault="00F83A72" w:rsidP="006834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МБУ ДО Лежневского ЦВР </w:t>
      </w:r>
    </w:p>
    <w:p w:rsidR="00F83A72" w:rsidRPr="0096217C" w:rsidRDefault="00F83A72" w:rsidP="006834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B1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___________________О.М.</w:t>
      </w:r>
      <w:r w:rsidR="0025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</w:t>
      </w:r>
    </w:p>
    <w:p w:rsidR="00F83A72" w:rsidRPr="00074300" w:rsidRDefault="00F83A72" w:rsidP="00F8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F83A72" w:rsidRPr="00074300" w:rsidRDefault="00F83A72" w:rsidP="00683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3A72" w:rsidRPr="00074300" w:rsidRDefault="00F83A72" w:rsidP="00683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районной интел</w:t>
      </w:r>
      <w:r w:rsidR="006D0843"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лектуальной игре «Знание - сила</w:t>
      </w:r>
      <w:r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3A72" w:rsidRPr="00074300" w:rsidRDefault="00F83A72" w:rsidP="006834D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F83A72" w:rsidRPr="00074300" w:rsidRDefault="00F83A72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  Положение определяет условия организаци</w:t>
      </w:r>
      <w:r w:rsidR="006D0843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проведении интеллектуальной игры «Знание - сила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Игра) для учащихся общеобразовательных организаций Лежневского района    </w:t>
      </w:r>
      <w:r w:rsidR="006D0843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D0843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F83A72" w:rsidRPr="00074300" w:rsidRDefault="00F83A72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Игра является формой организации внеурочной интеллектуальной деятельности, направленной на дополнительное образование учащихся.</w:t>
      </w:r>
    </w:p>
    <w:p w:rsidR="00F83A72" w:rsidRPr="00074300" w:rsidRDefault="00F83A72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1.3.Инициаторами   и   организаторами    районной   игры   выступает МБУ ДО Лежневский ЦВР.</w:t>
      </w:r>
    </w:p>
    <w:p w:rsidR="00D8541A" w:rsidRPr="00074300" w:rsidRDefault="00F83A72" w:rsidP="006834DD">
      <w:pPr>
        <w:pStyle w:val="af5"/>
        <w:shd w:val="clear" w:color="auto" w:fill="FFFFFF"/>
        <w:spacing w:before="0" w:beforeAutospacing="0" w:after="0" w:afterAutospacing="0" w:line="360" w:lineRule="atLeast"/>
        <w:ind w:right="67"/>
        <w:jc w:val="both"/>
        <w:rPr>
          <w:color w:val="111115"/>
          <w:bdr w:val="none" w:sz="0" w:space="0" w:color="auto" w:frame="1"/>
        </w:rPr>
      </w:pPr>
      <w:r w:rsidRPr="00074300">
        <w:rPr>
          <w:b/>
          <w:bCs/>
          <w:iCs/>
        </w:rPr>
        <w:t>2.</w:t>
      </w:r>
      <w:r w:rsidRPr="00074300">
        <w:t>      </w:t>
      </w:r>
      <w:r w:rsidRPr="00074300">
        <w:rPr>
          <w:b/>
          <w:bCs/>
          <w:iCs/>
        </w:rPr>
        <w:t>Цели и задачи</w:t>
      </w:r>
      <w:r w:rsidR="00D8541A" w:rsidRPr="00074300">
        <w:rPr>
          <w:color w:val="111115"/>
          <w:bdr w:val="none" w:sz="0" w:space="0" w:color="auto" w:frame="1"/>
        </w:rPr>
        <w:t xml:space="preserve"> </w:t>
      </w:r>
    </w:p>
    <w:p w:rsidR="00F83A72" w:rsidRPr="00074300" w:rsidRDefault="00D8541A" w:rsidP="006834DD">
      <w:pPr>
        <w:pStyle w:val="af5"/>
        <w:shd w:val="clear" w:color="auto" w:fill="FFFFFF"/>
        <w:spacing w:before="0" w:beforeAutospacing="0" w:after="0" w:afterAutospacing="0" w:line="360" w:lineRule="atLeast"/>
        <w:ind w:right="67"/>
        <w:jc w:val="both"/>
      </w:pPr>
      <w:r w:rsidRPr="00074300">
        <w:rPr>
          <w:color w:val="111115"/>
          <w:bdr w:val="none" w:sz="0" w:space="0" w:color="auto" w:frame="1"/>
        </w:rPr>
        <w:t>2.1.</w:t>
      </w:r>
      <w:r w:rsidRPr="00074300">
        <w:rPr>
          <w:b/>
          <w:color w:val="111115"/>
          <w:bdr w:val="none" w:sz="0" w:space="0" w:color="auto" w:frame="1"/>
        </w:rPr>
        <w:t>Цель:</w:t>
      </w:r>
      <w:r w:rsidRPr="00074300">
        <w:rPr>
          <w:color w:val="111115"/>
          <w:bdr w:val="none" w:sz="0" w:space="0" w:color="auto" w:frame="1"/>
        </w:rPr>
        <w:t> </w:t>
      </w:r>
      <w:r w:rsidRPr="00074300">
        <w:rPr>
          <w:color w:val="111115"/>
        </w:rPr>
        <w:t>развитие интеллектуального и творческого потенциала учащихся  с помощью приемов функциональной грамотности. 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7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3A72" w:rsidRPr="00074300" w:rsidRDefault="001B72A1" w:rsidP="006834DD">
      <w:pPr>
        <w:pStyle w:val="af5"/>
        <w:shd w:val="clear" w:color="auto" w:fill="FFFFFF"/>
        <w:spacing w:before="0" w:beforeAutospacing="0" w:after="0" w:afterAutospacing="0" w:line="360" w:lineRule="atLeast"/>
        <w:ind w:right="67"/>
        <w:jc w:val="both"/>
      </w:pPr>
      <w:r w:rsidRPr="00074300">
        <w:t>-</w:t>
      </w:r>
      <w:r w:rsidR="00F83A72" w:rsidRPr="00074300">
        <w:t>    </w:t>
      </w:r>
      <w:r w:rsidR="00D8541A" w:rsidRPr="00074300">
        <w:rPr>
          <w:color w:val="111115"/>
        </w:rPr>
        <w:t>формировать навыки функциональной грамотности</w:t>
      </w:r>
      <w:r w:rsidR="00D8541A" w:rsidRPr="00074300">
        <w:rPr>
          <w:color w:val="111115"/>
          <w:bdr w:val="none" w:sz="0" w:space="0" w:color="auto" w:frame="1"/>
        </w:rPr>
        <w:t>;</w:t>
      </w:r>
      <w:r w:rsidR="00F83A72" w:rsidRPr="00074300">
        <w:t> </w:t>
      </w:r>
    </w:p>
    <w:p w:rsidR="00F83A72" w:rsidRPr="00074300" w:rsidRDefault="002F7B26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72A1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C9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8541A" w:rsidRPr="00074300">
        <w:rPr>
          <w:rFonts w:ascii="Times New Roman" w:hAnsi="Times New Roman" w:cs="Times New Roman"/>
          <w:color w:val="111115"/>
          <w:sz w:val="24"/>
          <w:szCs w:val="24"/>
        </w:rPr>
        <w:t>развивать интеллектуальный и творческий потенциал учащихся;</w:t>
      </w:r>
    </w:p>
    <w:p w:rsidR="00D8541A" w:rsidRPr="00074300" w:rsidRDefault="001B72A1" w:rsidP="006834DD">
      <w:pPr>
        <w:pStyle w:val="af5"/>
        <w:shd w:val="clear" w:color="auto" w:fill="FFFFFF"/>
        <w:spacing w:before="0" w:beforeAutospacing="0" w:after="0" w:afterAutospacing="0" w:line="360" w:lineRule="atLeast"/>
        <w:ind w:right="67"/>
        <w:jc w:val="both"/>
        <w:rPr>
          <w:color w:val="111115"/>
        </w:rPr>
      </w:pPr>
      <w:r w:rsidRPr="00074300">
        <w:t>-</w:t>
      </w:r>
      <w:r w:rsidR="00136FC9" w:rsidRPr="00074300">
        <w:t>     </w:t>
      </w:r>
      <w:r w:rsidR="00D8541A" w:rsidRPr="00074300">
        <w:rPr>
          <w:color w:val="111115"/>
        </w:rPr>
        <w:t>повышать познавательный интерес, совершенствовать коммуникативные навыки.</w:t>
      </w:r>
    </w:p>
    <w:p w:rsidR="00F83A72" w:rsidRPr="00074300" w:rsidRDefault="00F83A72" w:rsidP="00EA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72" w:rsidRPr="00074300" w:rsidRDefault="00074300" w:rsidP="0007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83A72"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83A72"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</w:t>
      </w:r>
    </w:p>
    <w:p w:rsidR="00F83A72" w:rsidRPr="00074300" w:rsidRDefault="00F83A72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</w:t>
      </w:r>
      <w:r w:rsidR="002F7B26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районной игры «Знание - сила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7B26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учащиеся 4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организаций  Лежневского района.</w:t>
      </w:r>
    </w:p>
    <w:p w:rsidR="00F83A72" w:rsidRPr="00074300" w:rsidRDefault="00F83A72" w:rsidP="0068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проводится </w:t>
      </w:r>
      <w:r w:rsidR="00074300"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октября 2022</w:t>
      </w:r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14.00  в </w:t>
      </w:r>
      <w:r w:rsidR="00DF7285"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Лежневском ЦВР</w:t>
      </w:r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74300"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принимаются до 21</w:t>
      </w:r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074300"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 электронную почту </w:t>
      </w:r>
      <w:hyperlink r:id="rId5" w:history="1"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tsvr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lezhnevo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yandex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Pr="00074300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07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по следующей форме: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2553"/>
        <w:gridCol w:w="1183"/>
        <w:gridCol w:w="3111"/>
      </w:tblGrid>
      <w:tr w:rsidR="00F83A72" w:rsidRPr="00074300" w:rsidTr="00524D2B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DF728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</w:t>
            </w:r>
          </w:p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F83A72" w:rsidRPr="00074300" w:rsidTr="00524D2B"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A72" w:rsidRPr="00074300" w:rsidRDefault="00F83A72" w:rsidP="00E1357F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3A72" w:rsidRPr="00074300" w:rsidRDefault="00F072A9" w:rsidP="00EA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3.3.Каждое ОУ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представляет для участия в игре одну команду из 3 человек.</w:t>
      </w:r>
    </w:p>
    <w:p w:rsidR="00F83A72" w:rsidRPr="00074300" w:rsidRDefault="00DF7285" w:rsidP="007C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25D8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8E4738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F072A9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5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туров:</w:t>
      </w:r>
    </w:p>
    <w:p w:rsidR="007C13F2" w:rsidRPr="00074300" w:rsidRDefault="007C13F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CF0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«Мы, ребята, деловые </w:t>
      </w:r>
      <w:r w:rsidR="008D3E8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="008D3E8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proofErr w:type="gramEnd"/>
      <w:r w:rsidR="008D3E8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</w:t>
      </w:r>
      <w:r w:rsidR="00EA2CF0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67F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72" w:rsidRPr="00074300" w:rsidRDefault="00C73B0C" w:rsidP="00C5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0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1EE0" w:rsidRPr="00074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EE0" w:rsidRPr="00074300">
        <w:rPr>
          <w:rFonts w:ascii="Times New Roman" w:eastAsia="Times New Roman" w:hAnsi="Times New Roman" w:cs="Times New Roman"/>
          <w:sz w:val="24"/>
          <w:szCs w:val="24"/>
        </w:rPr>
        <w:t>«Аз да буки, а потом науки» (русский язык).</w:t>
      </w:r>
    </w:p>
    <w:p w:rsidR="00F83A72" w:rsidRPr="00074300" w:rsidRDefault="00C73B0C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«Царица всех земных наук</w:t>
      </w:r>
      <w:r w:rsidR="008D3E8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(математическая грамотность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67F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82" w:rsidRPr="00074300" w:rsidRDefault="007C13F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B0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0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«Любители природы</w:t>
      </w:r>
      <w:r w:rsidR="002C44C6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(естественно - </w:t>
      </w:r>
      <w:proofErr w:type="gramStart"/>
      <w:r w:rsidR="002C44C6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proofErr w:type="gramEnd"/>
      <w:r w:rsidR="002C44C6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="00F83A72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67F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82" w:rsidRPr="00074300" w:rsidRDefault="00D25D8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B0C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833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4FDE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="00CB3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изменили мир</w:t>
      </w:r>
      <w:r w:rsidR="00824FDE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1EE0"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4.1.Победителем игры является команда, набравшая наибольшее количество баллов за верные ответы.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Подведение итогов игры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5.1.Победители и призёры игры  определяются по сумме показателей выполнения конкурсных заданий.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5.2.Победители и призеры награждаются грамотами РОО</w:t>
      </w:r>
      <w:r w:rsidRPr="00074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83A72" w:rsidRPr="00074300" w:rsidRDefault="00F83A72" w:rsidP="00E1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Апелляция не предусмотрена.</w:t>
      </w:r>
      <w:r w:rsidRPr="000743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</w:t>
      </w:r>
    </w:p>
    <w:p w:rsidR="00F83A72" w:rsidRPr="00074300" w:rsidRDefault="009D30E2" w:rsidP="00E135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300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</w:t>
      </w:r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методисту МБУ ДО Лежневского ЦВР Крыловой Татьяне Алексеевне </w:t>
      </w:r>
      <w:proofErr w:type="gramStart"/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7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тел.2-17-08. (ЦВР) и 8-920-372-49-24</w:t>
      </w:r>
    </w:p>
    <w:sectPr w:rsidR="00F83A72" w:rsidRPr="00074300" w:rsidSect="006834DD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72"/>
    <w:rsid w:val="0000224E"/>
    <w:rsid w:val="00070C13"/>
    <w:rsid w:val="00074300"/>
    <w:rsid w:val="00080A90"/>
    <w:rsid w:val="00092657"/>
    <w:rsid w:val="000961A4"/>
    <w:rsid w:val="000F7833"/>
    <w:rsid w:val="00136FC9"/>
    <w:rsid w:val="00154D95"/>
    <w:rsid w:val="001747D8"/>
    <w:rsid w:val="00187DA8"/>
    <w:rsid w:val="001B72A1"/>
    <w:rsid w:val="00214AC7"/>
    <w:rsid w:val="0024007E"/>
    <w:rsid w:val="0025118B"/>
    <w:rsid w:val="00266E53"/>
    <w:rsid w:val="002C44C6"/>
    <w:rsid w:val="002F7B26"/>
    <w:rsid w:val="003458E0"/>
    <w:rsid w:val="00350743"/>
    <w:rsid w:val="00383B05"/>
    <w:rsid w:val="003B496F"/>
    <w:rsid w:val="003E7F23"/>
    <w:rsid w:val="00436A3E"/>
    <w:rsid w:val="00443D6B"/>
    <w:rsid w:val="004C4ABC"/>
    <w:rsid w:val="004F590D"/>
    <w:rsid w:val="0057201A"/>
    <w:rsid w:val="005B3474"/>
    <w:rsid w:val="006834DD"/>
    <w:rsid w:val="006D0843"/>
    <w:rsid w:val="00704774"/>
    <w:rsid w:val="007B4E85"/>
    <w:rsid w:val="007C13F2"/>
    <w:rsid w:val="0082088F"/>
    <w:rsid w:val="00824FDE"/>
    <w:rsid w:val="008506B6"/>
    <w:rsid w:val="008D3E8C"/>
    <w:rsid w:val="008E4738"/>
    <w:rsid w:val="008F5555"/>
    <w:rsid w:val="00951681"/>
    <w:rsid w:val="00971302"/>
    <w:rsid w:val="009753BE"/>
    <w:rsid w:val="009A0187"/>
    <w:rsid w:val="009D30E2"/>
    <w:rsid w:val="00B0640E"/>
    <w:rsid w:val="00B10865"/>
    <w:rsid w:val="00B71E0C"/>
    <w:rsid w:val="00BC5C32"/>
    <w:rsid w:val="00C51EE0"/>
    <w:rsid w:val="00C73B0C"/>
    <w:rsid w:val="00CB381F"/>
    <w:rsid w:val="00CC6BA8"/>
    <w:rsid w:val="00D25D82"/>
    <w:rsid w:val="00D4246E"/>
    <w:rsid w:val="00D536DF"/>
    <w:rsid w:val="00D5718D"/>
    <w:rsid w:val="00D8541A"/>
    <w:rsid w:val="00D91744"/>
    <w:rsid w:val="00DD281D"/>
    <w:rsid w:val="00DF7285"/>
    <w:rsid w:val="00E1357F"/>
    <w:rsid w:val="00E77AA1"/>
    <w:rsid w:val="00EA2CF0"/>
    <w:rsid w:val="00EA701B"/>
    <w:rsid w:val="00F072A9"/>
    <w:rsid w:val="00F4220D"/>
    <w:rsid w:val="00F6767F"/>
    <w:rsid w:val="00F83A72"/>
    <w:rsid w:val="00FD0164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0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0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0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01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D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D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0164"/>
    <w:rPr>
      <w:b/>
      <w:bCs/>
    </w:rPr>
  </w:style>
  <w:style w:type="character" w:styleId="a8">
    <w:name w:val="Emphasis"/>
    <w:basedOn w:val="a0"/>
    <w:uiPriority w:val="20"/>
    <w:qFormat/>
    <w:rsid w:val="00FD0164"/>
    <w:rPr>
      <w:i/>
      <w:iCs/>
    </w:rPr>
  </w:style>
  <w:style w:type="paragraph" w:styleId="a9">
    <w:name w:val="No Spacing"/>
    <w:uiPriority w:val="1"/>
    <w:qFormat/>
    <w:rsid w:val="00FD01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016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016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016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0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016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016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016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016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016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016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016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016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character" w:styleId="af4">
    <w:name w:val="Hyperlink"/>
    <w:basedOn w:val="a0"/>
    <w:uiPriority w:val="99"/>
    <w:unhideWhenUsed/>
    <w:rsid w:val="00F83A7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vr.lezhnev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2019-09-20T07:17:00Z</dcterms:created>
  <dcterms:modified xsi:type="dcterms:W3CDTF">2022-10-25T07:44:00Z</dcterms:modified>
</cp:coreProperties>
</file>